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numPr>
          <w:ilvl w:val="0"/>
          <w:numId w:val="1"/>
        </w:numPr>
        <w:rPr>
          <w:rFonts w:hint="eastAsia"/>
        </w:rPr>
      </w:pPr>
      <w:r>
        <w:rPr>
          <w:rFonts w:hint="eastAsia"/>
        </w:rPr>
        <w:t>1、我需要看盘：实时的看盘数据</w:t>
      </w:r>
    </w:p>
    <w:p>
      <w:pPr>
        <w:pStyle w:val="5"/>
        <w:numPr>
          <w:ilvl w:val="0"/>
          <w:numId w:val="1"/>
        </w:numPr>
        <w:rPr>
          <w:rFonts w:hint="eastAsia"/>
        </w:rPr>
      </w:pPr>
      <w:r>
        <w:rPr>
          <w:rFonts w:hint="eastAsia"/>
        </w:rPr>
        <w:t>2、我需要基金的介绍和推荐：基金的主力投入是在哪个地方，最近一段时长的基金业绩走势</w:t>
      </w:r>
    </w:p>
    <w:p>
      <w:pPr>
        <w:pStyle w:val="5"/>
        <w:numPr>
          <w:ilvl w:val="0"/>
          <w:numId w:val="1"/>
        </w:numPr>
        <w:rPr>
          <w:rFonts w:hint="eastAsia"/>
        </w:rPr>
      </w:pPr>
      <w:r>
        <w:rPr>
          <w:rFonts w:hint="eastAsia"/>
        </w:rPr>
        <w:t>3、自己资金的转入转出、目前投资的资金分布比例、持有仓的转换</w:t>
      </w:r>
    </w:p>
    <w:p>
      <w:pPr>
        <w:pStyle w:val="5"/>
        <w:numPr>
          <w:ilvl w:val="0"/>
          <w:numId w:val="1"/>
        </w:numPr>
        <w:rPr>
          <w:rFonts w:hint="eastAsia"/>
        </w:rPr>
      </w:pPr>
      <w:r>
        <w:rPr>
          <w:rFonts w:hint="eastAsia"/>
        </w:rPr>
        <w:t>4、各个股票的走势分析参考以及交易规则</w:t>
      </w:r>
    </w:p>
    <w:p>
      <w:pPr>
        <w:pStyle w:val="5"/>
        <w:numPr>
          <w:ilvl w:val="0"/>
          <w:numId w:val="1"/>
        </w:numPr>
        <w:rPr>
          <w:rFonts w:hint="eastAsia"/>
        </w:rPr>
      </w:pPr>
      <w:r>
        <w:rPr>
          <w:rFonts w:hint="eastAsia"/>
        </w:rPr>
        <w:t>5、风控监测：当我的持有仓本金下降比例达到一个阈值，可能需要提醒我要不要加仓或者撤盘</w:t>
      </w:r>
    </w:p>
    <w:p>
      <w:pPr>
        <w:pStyle w:val="5"/>
        <w:numPr>
          <w:ilvl w:val="0"/>
          <w:numId w:val="1"/>
        </w:numPr>
        <w:rPr>
          <w:rFonts w:hint="eastAsia"/>
        </w:rPr>
      </w:pPr>
      <w:r>
        <w:rPr>
          <w:rFonts w:hint="eastAsia"/>
        </w:rPr>
        <w:t>6、理财产品推荐</w:t>
      </w:r>
    </w:p>
    <w:p>
      <w:pPr>
        <w:pStyle w:val="5"/>
        <w:numPr>
          <w:ilvl w:val="0"/>
          <w:numId w:val="1"/>
        </w:numPr>
        <w:rPr>
          <w:rFonts w:hint="eastAsia"/>
        </w:rPr>
      </w:pPr>
      <w:r>
        <w:rPr>
          <w:rFonts w:hint="eastAsia"/>
        </w:rPr>
        <w:t>7、风险投资提醒</w:t>
      </w:r>
    </w:p>
    <w:p>
      <w:pPr>
        <w:pStyle w:val="5"/>
        <w:numPr>
          <w:ilvl w:val="0"/>
          <w:numId w:val="1"/>
        </w:numPr>
        <w:rPr>
          <w:rFonts w:hint="eastAsia"/>
        </w:rPr>
      </w:pPr>
      <w:r>
        <w:rPr>
          <w:rFonts w:hint="eastAsia"/>
        </w:rPr>
        <w:t>8、关于基金的实际管理人我会想要知道其过往的基金管理履历和收益率</w:t>
      </w:r>
    </w:p>
    <w:p>
      <w:pPr>
        <w:pStyle w:val="5"/>
        <w:numPr>
          <w:ilvl w:val="0"/>
          <w:numId w:val="1"/>
        </w:numPr>
        <w:rPr>
          <w:rFonts w:hint="eastAsia"/>
        </w:rPr>
      </w:pPr>
      <w:r>
        <w:rPr>
          <w:rFonts w:hint="eastAsia"/>
        </w:rPr>
        <w:t>9、我自己的投资风格，我是什么类型的投资者，给我推荐相关类型的股</w:t>
      </w:r>
      <w:bookmarkStart w:id="0" w:name="_GoBack"/>
      <w:bookmarkEnd w:id="0"/>
      <w:r>
        <w:rPr>
          <w:rFonts w:hint="eastAsia"/>
        </w:rPr>
        <w:t>票</w:t>
      </w:r>
    </w:p>
    <w:p>
      <w:pPr>
        <w:pStyle w:val="5"/>
        <w:numPr>
          <w:ilvl w:val="0"/>
          <w:numId w:val="1"/>
        </w:numPr>
        <w:rPr>
          <w:rFonts w:hint="eastAsia"/>
        </w:rPr>
      </w:pPr>
      <w:r>
        <w:rPr>
          <w:rFonts w:hint="eastAsia"/>
        </w:rPr>
        <w:t>10、根据我自己的风格，帮我规划一个适合我的资金比例管理，投资资金比例，多少用于加仓，超过比例的投资计划需要给我一个提醒</w:t>
      </w:r>
    </w:p>
    <w:p>
      <w:pPr>
        <w:pStyle w:val="5"/>
        <w:numPr>
          <w:ilvl w:val="0"/>
          <w:numId w:val="1"/>
        </w:numPr>
        <w:rPr>
          <w:rFonts w:hint="eastAsia"/>
        </w:rPr>
      </w:pPr>
      <w:r>
        <w:rPr>
          <w:rFonts w:hint="eastAsia"/>
          <w:lang w:val="en-US" w:eastAsia="zh-CN"/>
        </w:rPr>
        <w:t>11、我需要了解不同的风险对冲模式，根据我的投资收益期望帮我做资产配置，要缓冲我的风险并且跟我说明操作的策略</w:t>
      </w:r>
    </w:p>
    <w:p>
      <w:pPr>
        <w:pStyle w:val="5"/>
        <w:numPr>
          <w:ilvl w:val="0"/>
          <w:numId w:val="1"/>
        </w:numPr>
        <w:rPr>
          <w:rFonts w:hint="eastAsia"/>
        </w:rPr>
      </w:pPr>
      <w:r>
        <w:rPr>
          <w:rFonts w:hint="eastAsia"/>
          <w:lang w:val="en-US" w:eastAsia="zh-CN"/>
        </w:rPr>
        <w:t>12、定期为我的账户做体检，帮我做市场解读，针对我的持有仓，告诉我市场的事实重要变化，用来帮助我做决策判断，帮我做资产配置的动态平衡</w:t>
      </w:r>
    </w:p>
    <w:p>
      <w:pPr>
        <w:pStyle w:val="5"/>
        <w:numPr>
          <w:ilvl w:val="0"/>
          <w:numId w:val="1"/>
        </w:numPr>
        <w:rPr>
          <w:rFonts w:hint="eastAsia"/>
        </w:rPr>
      </w:pPr>
      <w:r>
        <w:rPr>
          <w:rFonts w:hint="eastAsia"/>
          <w:lang w:val="en-US" w:eastAsia="zh-CN"/>
        </w:rPr>
        <w:t>13、做税务的筹划，当我的财富积累到一定的地步后，主动为我提供税务的服务</w:t>
      </w:r>
    </w:p>
    <w:p>
      <w:pPr>
        <w:pStyle w:val="5"/>
        <w:numPr>
          <w:ilvl w:val="0"/>
          <w:numId w:val="1"/>
        </w:numPr>
        <w:rPr>
          <w:rFonts w:hint="eastAsia"/>
        </w:rPr>
      </w:pPr>
      <w:r>
        <w:rPr>
          <w:rFonts w:hint="eastAsia"/>
          <w:lang w:val="en-US" w:eastAsia="zh-CN"/>
        </w:rPr>
        <w:t>14、婚姻财产隔离，企业债务风险隔离，做一些私募、信托或者是一级市场的打新份额争取</w:t>
      </w:r>
    </w:p>
    <w:p>
      <w:pPr>
        <w:pStyle w:val="5"/>
        <w:numPr>
          <w:ilvl w:val="0"/>
          <w:numId w:val="1"/>
        </w:numPr>
        <w:rPr>
          <w:rFonts w:hint="eastAsia"/>
          <w:lang w:val="en-US" w:eastAsia="zh-CN"/>
        </w:rPr>
      </w:pPr>
      <w:r>
        <w:rPr>
          <w:rFonts w:hint="eastAsia"/>
          <w:lang w:val="en-US" w:eastAsia="zh-CN"/>
        </w:rPr>
        <w:t>15、提供一些额外的隐藏服务，可以调用你的资源去帮我做一些生活中的额外事物，比如办理贷款、出国签证、税务申报，甚至孩子出国留学、老人就医挂号</w:t>
      </w:r>
    </w:p>
    <w:p>
      <w:pPr>
        <w:pStyle w:val="5"/>
        <w:numPr>
          <w:ilvl w:val="0"/>
          <w:numId w:val="1"/>
        </w:numPr>
        <w:rPr>
          <w:rFonts w:hint="eastAsia"/>
          <w:lang w:val="en-US" w:eastAsia="zh-CN"/>
        </w:rPr>
      </w:pPr>
      <w:r>
        <w:rPr>
          <w:rFonts w:hint="eastAsia"/>
          <w:lang w:val="en-US" w:eastAsia="zh-CN"/>
        </w:rPr>
        <w:t>16、提供反共识的独立判断：市场中出现大量跟风的时候，保持一个绝对的旁观者的角度，给我提供一些合理性的建议</w:t>
      </w:r>
    </w:p>
    <w:p>
      <w:pPr>
        <w:pStyle w:val="5"/>
        <w:numPr>
          <w:ilvl w:val="0"/>
          <w:numId w:val="0"/>
        </w:numPr>
        <w:ind w:left="360" w:leftChars="0"/>
        <w:rPr>
          <w:rFonts w:hint="eastAsia"/>
        </w:rPr>
      </w:pPr>
    </w:p>
    <w:p>
      <w:pPr>
        <w:pStyle w:val="5"/>
        <w:numPr>
          <w:ilvl w:val="0"/>
          <w:numId w:val="1"/>
        </w:numPr>
        <w:rPr>
          <w:rFonts w:hint="eastAsia"/>
        </w:rPr>
      </w:pPr>
      <w:r>
        <w:rPr>
          <w:rFonts w:hint="eastAsia"/>
        </w:rPr>
        <w:t>深度投后复盘与归因分析</w:t>
      </w:r>
    </w:p>
    <w:p>
      <w:pPr>
        <w:pStyle w:val="5"/>
        <w:numPr>
          <w:ilvl w:val="0"/>
          <w:numId w:val="1"/>
        </w:numPr>
        <w:rPr>
          <w:rFonts w:hint="eastAsia"/>
        </w:rPr>
      </w:pPr>
      <w:r>
        <w:rPr>
          <w:rFonts w:hint="eastAsia"/>
        </w:rPr>
        <w:t>需求阐述：解决用户“不知道钱是怎么赚/亏的”痛点。系统自动分析账户的盈亏归因（行业配置、个股选择、择时能力等），生成个性化的日/周/月度投资复盘报告，帮助用户迭代投资体系。</w:t>
      </w:r>
    </w:p>
    <w:p>
      <w:pPr>
        <w:pStyle w:val="5"/>
        <w:numPr>
          <w:ilvl w:val="0"/>
          <w:numId w:val="1"/>
        </w:numPr>
        <w:rPr>
          <w:rFonts w:hint="eastAsia"/>
        </w:rPr>
      </w:pPr>
      <w:r>
        <w:rPr>
          <w:rFonts w:hint="eastAsia"/>
        </w:rPr>
        <w:t>专属税务与合规提醒</w:t>
      </w:r>
    </w:p>
    <w:p>
      <w:pPr>
        <w:pStyle w:val="5"/>
        <w:numPr>
          <w:ilvl w:val="0"/>
          <w:numId w:val="1"/>
        </w:numPr>
      </w:pPr>
      <w:r>
        <w:rPr>
          <w:rFonts w:hint="eastAsia"/>
        </w:rPr>
        <w:t>需求阐述：针对高净值用户或特定产品，提供税务筹划建议和合规提醒。自动计算交易过程中的税费成本，提示个人养老金抵扣额度、基金分红税务规则等，帮用户降低隐性成本。</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C238FB"/>
    <w:rsid w:val="40201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pPr>
    <w:rPr>
      <w:rFonts w:asciiTheme="minorHAnsi" w:hAnsiTheme="minorHAnsi" w:eastAsiaTheme="minorEastAsia" w:cstheme="minorBidi"/>
      <w:sz w:val="24"/>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0"/>
    </w:pPr>
  </w:style>
  <w:style w:type="paragraph" w:customStyle="1" w:styleId="5">
    <w:name w:val="Compact"/>
    <w:basedOn w:val="2"/>
    <w:qFormat/>
    <w:uiPriority w:val="0"/>
    <w:pPr>
      <w:spacing w:before="0" w:after="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Office_11.1.0.11369_F1E327BC-269C-435d-A152-05C5408002CA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2026-09-05T07:34:00Z</dcterms:created>
  <dc:creator>Windows</dc:creator>
  <cp:lastModifiedBy>枫桥夜泊</cp:lastModifiedBy>
  <dcterms:modified xsi:type="dcterms:W3CDTF">2026-09-07T04:06:25Z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2052-11.1.0.11369</vt:lpwstr>
  </property>
  <property fmtid="{D5CDD505-2E9C-101B-9397-08002B2CF9AE}" pid="3" name="KSOTemplateDocerSaveRecord">
    <vt:lpwstr>eyJoZGlkIjoiNDE5ZmZkY2FjNzA1MjQ4MTdlNzRiNjQwYzE5OWNhZDgiLCJ1c2VySWQiOiI2NDk0MjQzMzMifQ==</vt:lpwstr>
  </property>
  <property fmtid="{D5CDD505-2E9C-101B-9397-08002B2CF9AE}" pid="4" name="ICV">
    <vt:lpwstr>6D8138950B4140CF81957F8790C71D51_12</vt:lpwstr>
  </property>
</Properties>
</file>